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992D" w14:textId="77777777" w:rsidR="00FB64AA" w:rsidRPr="00BF7B91" w:rsidRDefault="00FB64AA" w:rsidP="00BF7B91">
      <w:pPr>
        <w:jc w:val="center"/>
        <w:rPr>
          <w:rFonts w:ascii="Tahoma" w:hAnsi="Tahoma" w:cs="Tahoma"/>
          <w:b/>
          <w:bCs/>
          <w:sz w:val="24"/>
          <w:szCs w:val="24"/>
          <w:u w:val="single"/>
        </w:rPr>
      </w:pPr>
      <w:r w:rsidRPr="00BF7B91">
        <w:rPr>
          <w:rFonts w:ascii="Tahoma" w:hAnsi="Tahoma" w:cs="Tahoma"/>
          <w:b/>
          <w:bCs/>
          <w:sz w:val="24"/>
          <w:szCs w:val="24"/>
          <w:u w:val="single"/>
        </w:rPr>
        <w:t>GUIDELINES FOR POSTER PRESENTATION</w:t>
      </w:r>
    </w:p>
    <w:p w14:paraId="3A06598B"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Poster abstracts must present original data and results. Literature reviews or purely theoretical work are not eligible. The abstract should clearly state:</w:t>
      </w:r>
    </w:p>
    <w:p w14:paraId="2F216132" w14:textId="77777777" w:rsidR="001874D2" w:rsidRDefault="00FB64AA" w:rsidP="001874D2">
      <w:pPr>
        <w:pStyle w:val="ListParagraph"/>
        <w:numPr>
          <w:ilvl w:val="0"/>
          <w:numId w:val="4"/>
        </w:numPr>
        <w:jc w:val="both"/>
        <w:rPr>
          <w:rFonts w:ascii="Tahoma" w:hAnsi="Tahoma" w:cs="Tahoma"/>
          <w:sz w:val="24"/>
          <w:szCs w:val="24"/>
        </w:rPr>
      </w:pPr>
      <w:r w:rsidRPr="001874D2">
        <w:rPr>
          <w:rFonts w:ascii="Tahoma" w:hAnsi="Tahoma" w:cs="Tahoma"/>
          <w:sz w:val="24"/>
          <w:szCs w:val="24"/>
        </w:rPr>
        <w:t>The scientific question or problem addressed</w:t>
      </w:r>
    </w:p>
    <w:p w14:paraId="38E1C644" w14:textId="77777777" w:rsidR="001874D2" w:rsidRDefault="00FB64AA" w:rsidP="001874D2">
      <w:pPr>
        <w:pStyle w:val="ListParagraph"/>
        <w:numPr>
          <w:ilvl w:val="0"/>
          <w:numId w:val="4"/>
        </w:numPr>
        <w:jc w:val="both"/>
        <w:rPr>
          <w:rFonts w:ascii="Tahoma" w:hAnsi="Tahoma" w:cs="Tahoma"/>
          <w:sz w:val="24"/>
          <w:szCs w:val="24"/>
        </w:rPr>
      </w:pPr>
      <w:r w:rsidRPr="001874D2">
        <w:rPr>
          <w:rFonts w:ascii="Tahoma" w:hAnsi="Tahoma" w:cs="Tahoma"/>
          <w:sz w:val="24"/>
          <w:szCs w:val="24"/>
        </w:rPr>
        <w:t>The key methods employed</w:t>
      </w:r>
    </w:p>
    <w:p w14:paraId="4F070AD6" w14:textId="77777777" w:rsidR="001874D2" w:rsidRDefault="00FB64AA" w:rsidP="001874D2">
      <w:pPr>
        <w:pStyle w:val="ListParagraph"/>
        <w:numPr>
          <w:ilvl w:val="0"/>
          <w:numId w:val="4"/>
        </w:numPr>
        <w:jc w:val="both"/>
        <w:rPr>
          <w:rFonts w:ascii="Tahoma" w:hAnsi="Tahoma" w:cs="Tahoma"/>
          <w:sz w:val="24"/>
          <w:szCs w:val="24"/>
        </w:rPr>
      </w:pPr>
      <w:r w:rsidRPr="001874D2">
        <w:rPr>
          <w:rFonts w:ascii="Tahoma" w:hAnsi="Tahoma" w:cs="Tahoma"/>
          <w:sz w:val="24"/>
          <w:szCs w:val="24"/>
        </w:rPr>
        <w:t>The main results achieved</w:t>
      </w:r>
    </w:p>
    <w:p w14:paraId="7224E0F3" w14:textId="77777777" w:rsidR="001874D2" w:rsidRDefault="00FB64AA" w:rsidP="001874D2">
      <w:pPr>
        <w:pStyle w:val="ListParagraph"/>
        <w:numPr>
          <w:ilvl w:val="0"/>
          <w:numId w:val="4"/>
        </w:numPr>
        <w:jc w:val="both"/>
        <w:rPr>
          <w:rFonts w:ascii="Tahoma" w:hAnsi="Tahoma" w:cs="Tahoma"/>
          <w:sz w:val="24"/>
          <w:szCs w:val="24"/>
        </w:rPr>
      </w:pPr>
      <w:r w:rsidRPr="001874D2">
        <w:rPr>
          <w:rFonts w:ascii="Tahoma" w:hAnsi="Tahoma" w:cs="Tahoma"/>
          <w:sz w:val="24"/>
          <w:szCs w:val="24"/>
        </w:rPr>
        <w:t>The conclusions drawn from the data</w:t>
      </w:r>
    </w:p>
    <w:p w14:paraId="5BB85520" w14:textId="17214370" w:rsidR="00FB64AA" w:rsidRPr="001874D2" w:rsidRDefault="00FB64AA" w:rsidP="001874D2">
      <w:pPr>
        <w:pStyle w:val="ListParagraph"/>
        <w:numPr>
          <w:ilvl w:val="0"/>
          <w:numId w:val="4"/>
        </w:numPr>
        <w:jc w:val="both"/>
        <w:rPr>
          <w:rFonts w:ascii="Tahoma" w:hAnsi="Tahoma" w:cs="Tahoma"/>
          <w:sz w:val="24"/>
          <w:szCs w:val="24"/>
        </w:rPr>
      </w:pPr>
      <w:r w:rsidRPr="001874D2">
        <w:rPr>
          <w:rFonts w:ascii="Tahoma" w:hAnsi="Tahoma" w:cs="Tahoma"/>
          <w:sz w:val="24"/>
          <w:szCs w:val="24"/>
        </w:rPr>
        <w:t xml:space="preserve">Poster abstracts should be readable, clear, and concise, effectively communicating research findings and their broader scientific significance to a general biotechnology or interdisciplinary audience. </w:t>
      </w:r>
    </w:p>
    <w:p w14:paraId="5C3BAB0E" w14:textId="77777777" w:rsidR="00BF7B91" w:rsidRPr="00BF7B91" w:rsidRDefault="00BF7B91" w:rsidP="00FB64AA">
      <w:pPr>
        <w:rPr>
          <w:rFonts w:ascii="Tahoma" w:hAnsi="Tahoma" w:cs="Tahoma"/>
          <w:sz w:val="24"/>
          <w:szCs w:val="24"/>
        </w:rPr>
      </w:pPr>
    </w:p>
    <w:p w14:paraId="1261DABB" w14:textId="77777777" w:rsidR="00BF7B91" w:rsidRPr="00BF7B91" w:rsidRDefault="00BF7B91" w:rsidP="00BF7B91">
      <w:pPr>
        <w:rPr>
          <w:rFonts w:ascii="Tahoma" w:hAnsi="Tahoma" w:cs="Tahoma"/>
          <w:b/>
          <w:bCs/>
          <w:sz w:val="24"/>
          <w:szCs w:val="24"/>
        </w:rPr>
      </w:pPr>
      <w:r w:rsidRPr="00BF7B91">
        <w:rPr>
          <w:rFonts w:ascii="Tahoma" w:hAnsi="Tahoma" w:cs="Tahoma"/>
          <w:b/>
          <w:bCs/>
          <w:sz w:val="24"/>
          <w:szCs w:val="24"/>
        </w:rPr>
        <w:t>Printing and Display Requirements</w:t>
      </w:r>
    </w:p>
    <w:p w14:paraId="596B7290" w14:textId="51B5C374" w:rsidR="00BF7B91" w:rsidRPr="00BF7B91" w:rsidRDefault="00BF7B91" w:rsidP="001874D2">
      <w:pPr>
        <w:jc w:val="both"/>
        <w:rPr>
          <w:rFonts w:ascii="Tahoma" w:hAnsi="Tahoma" w:cs="Tahoma"/>
          <w:sz w:val="24"/>
          <w:szCs w:val="24"/>
        </w:rPr>
      </w:pPr>
      <w:r w:rsidRPr="00BF7B91">
        <w:rPr>
          <w:rFonts w:ascii="Tahoma" w:hAnsi="Tahoma" w:cs="Tahoma"/>
          <w:sz w:val="24"/>
          <w:szCs w:val="24"/>
        </w:rPr>
        <w:t>Your poster must be printed as a bunting banner style (flexible fabric or similar material suitable for rolling/folding, with reinforced top and bottom edges/poles ready for hanging</w:t>
      </w:r>
      <w:r>
        <w:rPr>
          <w:rFonts w:ascii="Tahoma" w:hAnsi="Tahoma" w:cs="Tahoma"/>
          <w:sz w:val="24"/>
          <w:szCs w:val="24"/>
        </w:rPr>
        <w:t>).</w:t>
      </w:r>
    </w:p>
    <w:p w14:paraId="0A16DF20" w14:textId="77777777" w:rsidR="00BF7B91" w:rsidRPr="00BF7B91" w:rsidRDefault="00BF7B91" w:rsidP="001874D2">
      <w:pPr>
        <w:jc w:val="both"/>
        <w:rPr>
          <w:rFonts w:ascii="Tahoma" w:hAnsi="Tahoma" w:cs="Tahoma"/>
          <w:sz w:val="24"/>
          <w:szCs w:val="24"/>
        </w:rPr>
      </w:pPr>
      <w:r w:rsidRPr="00BF7B91">
        <w:rPr>
          <w:rFonts w:ascii="Tahoma" w:hAnsi="Tahoma" w:cs="Tahoma"/>
          <w:sz w:val="24"/>
          <w:szCs w:val="24"/>
        </w:rPr>
        <w:t>A poster stands tripod will be provided by the organizer (excluding the pole/rod for hanging the banner itself).</w:t>
      </w:r>
    </w:p>
    <w:p w14:paraId="2A7A75D0" w14:textId="0BD6AC23" w:rsidR="00BF7B91" w:rsidRPr="00BF7B91" w:rsidRDefault="00BF7B91" w:rsidP="001874D2">
      <w:pPr>
        <w:jc w:val="both"/>
        <w:rPr>
          <w:rFonts w:ascii="Tahoma" w:hAnsi="Tahoma" w:cs="Tahoma"/>
          <w:sz w:val="24"/>
          <w:szCs w:val="24"/>
        </w:rPr>
      </w:pPr>
      <w:r w:rsidRPr="00BF7B91">
        <w:rPr>
          <w:rFonts w:ascii="Tahoma" w:hAnsi="Tahoma" w:cs="Tahoma"/>
          <w:sz w:val="24"/>
          <w:szCs w:val="24"/>
        </w:rPr>
        <w:t>Poster dimensions: 2 feet (width) × 4 feet (height)</w:t>
      </w:r>
      <w:r>
        <w:rPr>
          <w:rFonts w:ascii="Tahoma" w:hAnsi="Tahoma" w:cs="Tahoma"/>
          <w:sz w:val="24"/>
          <w:szCs w:val="24"/>
        </w:rPr>
        <w:t xml:space="preserve">: </w:t>
      </w:r>
      <w:r w:rsidRPr="00BF7B91">
        <w:rPr>
          <w:rFonts w:ascii="Tahoma" w:hAnsi="Tahoma" w:cs="Tahoma"/>
          <w:sz w:val="24"/>
          <w:szCs w:val="24"/>
        </w:rPr>
        <w:t>equivalent to approximately 60 cm × 120 cm (portrait orientation).</w:t>
      </w:r>
    </w:p>
    <w:p w14:paraId="37068654" w14:textId="77777777" w:rsidR="00BF7B91" w:rsidRPr="00BF7B91" w:rsidRDefault="00BF7B91" w:rsidP="001874D2">
      <w:pPr>
        <w:jc w:val="both"/>
        <w:rPr>
          <w:rFonts w:ascii="Tahoma" w:hAnsi="Tahoma" w:cs="Tahoma"/>
          <w:sz w:val="24"/>
          <w:szCs w:val="24"/>
        </w:rPr>
      </w:pPr>
      <w:r w:rsidRPr="00BF7B91">
        <w:rPr>
          <w:rFonts w:ascii="Tahoma" w:hAnsi="Tahoma" w:cs="Tahoma"/>
          <w:sz w:val="24"/>
          <w:szCs w:val="24"/>
        </w:rPr>
        <w:t>Ensure your design fits exactly within these dimensions (no bleeds or oversizing).</w:t>
      </w:r>
    </w:p>
    <w:p w14:paraId="7E257025" w14:textId="4FBD970A" w:rsidR="00BF7B91" w:rsidRDefault="00AC46AA" w:rsidP="001874D2">
      <w:pPr>
        <w:jc w:val="both"/>
        <w:rPr>
          <w:rFonts w:ascii="Tahoma" w:hAnsi="Tahoma" w:cs="Tahoma"/>
          <w:sz w:val="24"/>
          <w:szCs w:val="24"/>
        </w:rPr>
      </w:pPr>
      <w:r>
        <w:rPr>
          <w:rFonts w:ascii="Tahoma" w:hAnsi="Tahoma" w:cs="Tahoma"/>
          <w:noProof/>
          <w:sz w:val="24"/>
          <w:szCs w:val="24"/>
        </w:rPr>
        <w:drawing>
          <wp:anchor distT="0" distB="0" distL="114300" distR="114300" simplePos="0" relativeHeight="251658240" behindDoc="0" locked="0" layoutInCell="1" allowOverlap="1" wp14:anchorId="659E8276" wp14:editId="43B93EB3">
            <wp:simplePos x="0" y="0"/>
            <wp:positionH relativeFrom="column">
              <wp:posOffset>1057275</wp:posOffset>
            </wp:positionH>
            <wp:positionV relativeFrom="paragraph">
              <wp:posOffset>436245</wp:posOffset>
            </wp:positionV>
            <wp:extent cx="3264535" cy="3329638"/>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4535" cy="3329638"/>
                    </a:xfrm>
                    <a:prstGeom prst="rect">
                      <a:avLst/>
                    </a:prstGeom>
                  </pic:spPr>
                </pic:pic>
              </a:graphicData>
            </a:graphic>
          </wp:anchor>
        </w:drawing>
      </w:r>
      <w:r w:rsidR="00BF7B91" w:rsidRPr="00BF7B91">
        <w:rPr>
          <w:rFonts w:ascii="Tahoma" w:hAnsi="Tahoma" w:cs="Tahoma"/>
          <w:sz w:val="24"/>
          <w:szCs w:val="24"/>
        </w:rPr>
        <w:t xml:space="preserve">Use high-resolution elements (300 dpi minimum) to avoid </w:t>
      </w:r>
      <w:proofErr w:type="spellStart"/>
      <w:r w:rsidR="00BF7B91" w:rsidRPr="00BF7B91">
        <w:rPr>
          <w:rFonts w:ascii="Tahoma" w:hAnsi="Tahoma" w:cs="Tahoma"/>
          <w:sz w:val="24"/>
          <w:szCs w:val="24"/>
        </w:rPr>
        <w:t>pixelation</w:t>
      </w:r>
      <w:proofErr w:type="spellEnd"/>
      <w:r w:rsidR="00BF7B91" w:rsidRPr="00BF7B91">
        <w:rPr>
          <w:rFonts w:ascii="Tahoma" w:hAnsi="Tahoma" w:cs="Tahoma"/>
          <w:sz w:val="24"/>
          <w:szCs w:val="24"/>
        </w:rPr>
        <w:t xml:space="preserve"> when printed.</w:t>
      </w:r>
    </w:p>
    <w:p w14:paraId="3BFE2CB1" w14:textId="4C115383" w:rsidR="00AC46AA" w:rsidRDefault="00AC46AA" w:rsidP="001874D2">
      <w:pPr>
        <w:jc w:val="both"/>
        <w:rPr>
          <w:rFonts w:ascii="Tahoma" w:hAnsi="Tahoma" w:cs="Tahoma"/>
          <w:sz w:val="24"/>
          <w:szCs w:val="24"/>
        </w:rPr>
      </w:pPr>
    </w:p>
    <w:p w14:paraId="6E09982C" w14:textId="77777777" w:rsidR="00BF7B91" w:rsidRDefault="00BF7B91" w:rsidP="00FB64AA">
      <w:pPr>
        <w:rPr>
          <w:rFonts w:ascii="Tahoma" w:hAnsi="Tahoma" w:cs="Tahoma"/>
          <w:sz w:val="24"/>
          <w:szCs w:val="24"/>
        </w:rPr>
      </w:pPr>
    </w:p>
    <w:p w14:paraId="49A684AA" w14:textId="07979D6B" w:rsidR="00FB64AA" w:rsidRPr="00BF7B91" w:rsidRDefault="00FB64AA" w:rsidP="00FB64AA">
      <w:pPr>
        <w:rPr>
          <w:rFonts w:ascii="Tahoma" w:hAnsi="Tahoma" w:cs="Tahoma"/>
          <w:b/>
          <w:bCs/>
          <w:sz w:val="24"/>
          <w:szCs w:val="24"/>
        </w:rPr>
      </w:pPr>
      <w:r w:rsidRPr="00BF7B91">
        <w:rPr>
          <w:rFonts w:ascii="Tahoma" w:hAnsi="Tahoma" w:cs="Tahoma"/>
          <w:b/>
          <w:bCs/>
          <w:sz w:val="24"/>
          <w:szCs w:val="24"/>
        </w:rPr>
        <w:t>Design and Content Best Practices</w:t>
      </w:r>
    </w:p>
    <w:p w14:paraId="143C5802"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To create an effective poster that attracts viewers and facilitates discussion:</w:t>
      </w:r>
    </w:p>
    <w:p w14:paraId="78684F0E" w14:textId="6449A13A" w:rsidR="00FB64AA" w:rsidRPr="00BF7B91" w:rsidRDefault="00BF7B91" w:rsidP="001874D2">
      <w:pPr>
        <w:jc w:val="both"/>
        <w:rPr>
          <w:rFonts w:ascii="Tahoma" w:hAnsi="Tahoma" w:cs="Tahoma"/>
          <w:sz w:val="24"/>
          <w:szCs w:val="24"/>
        </w:rPr>
      </w:pPr>
      <w:r>
        <w:rPr>
          <w:rFonts w:ascii="Tahoma" w:hAnsi="Tahoma" w:cs="Tahoma"/>
          <w:sz w:val="24"/>
          <w:szCs w:val="24"/>
        </w:rPr>
        <w:t>1)</w:t>
      </w:r>
      <w:r>
        <w:rPr>
          <w:rFonts w:ascii="Tahoma" w:hAnsi="Tahoma" w:cs="Tahoma"/>
          <w:sz w:val="24"/>
          <w:szCs w:val="24"/>
        </w:rPr>
        <w:tab/>
      </w:r>
      <w:r w:rsidR="00FB64AA" w:rsidRPr="00BF7B91">
        <w:rPr>
          <w:rFonts w:ascii="Tahoma" w:hAnsi="Tahoma" w:cs="Tahoma"/>
          <w:sz w:val="24"/>
          <w:szCs w:val="24"/>
        </w:rPr>
        <w:t>Keep text minimal: Limit total text to ~500–800 words (ideally closer to 300–500). Use short bullet points, phrases, and active voice instead of full paragraphs or passive constructions.</w:t>
      </w:r>
    </w:p>
    <w:p w14:paraId="54ADC5FE" w14:textId="0A80BDE0" w:rsidR="00FB64AA" w:rsidRPr="00BF7B91" w:rsidRDefault="00BF7B91" w:rsidP="001874D2">
      <w:pPr>
        <w:jc w:val="both"/>
        <w:rPr>
          <w:rFonts w:ascii="Tahoma" w:hAnsi="Tahoma" w:cs="Tahoma"/>
          <w:sz w:val="24"/>
          <w:szCs w:val="24"/>
        </w:rPr>
      </w:pPr>
      <w:r>
        <w:rPr>
          <w:rFonts w:ascii="Tahoma" w:hAnsi="Tahoma" w:cs="Tahoma"/>
          <w:sz w:val="24"/>
          <w:szCs w:val="24"/>
        </w:rPr>
        <w:t>2)</w:t>
      </w:r>
      <w:r>
        <w:rPr>
          <w:rFonts w:ascii="Tahoma" w:hAnsi="Tahoma" w:cs="Tahoma"/>
          <w:sz w:val="24"/>
          <w:szCs w:val="24"/>
        </w:rPr>
        <w:tab/>
      </w:r>
      <w:r w:rsidR="00FB64AA" w:rsidRPr="00BF7B91">
        <w:rPr>
          <w:rFonts w:ascii="Tahoma" w:hAnsi="Tahoma" w:cs="Tahoma"/>
          <w:sz w:val="24"/>
          <w:szCs w:val="24"/>
        </w:rPr>
        <w:t>Prioritize visuals: Emphasize graphs, charts, diagrams, schematics, photos, and models (~40–60% of poster space). Replace dense text or tables with clear, simplified figures. Include error bars, legends, and annotations where relevant.</w:t>
      </w:r>
    </w:p>
    <w:p w14:paraId="29918F7F" w14:textId="5F843EAA" w:rsidR="00FB64AA" w:rsidRPr="00BF7B91" w:rsidRDefault="00BF7B91" w:rsidP="001874D2">
      <w:pPr>
        <w:jc w:val="both"/>
        <w:rPr>
          <w:rFonts w:ascii="Tahoma" w:hAnsi="Tahoma" w:cs="Tahoma"/>
          <w:sz w:val="24"/>
          <w:szCs w:val="24"/>
        </w:rPr>
      </w:pPr>
      <w:r>
        <w:rPr>
          <w:rFonts w:ascii="Tahoma" w:hAnsi="Tahoma" w:cs="Tahoma"/>
          <w:sz w:val="24"/>
          <w:szCs w:val="24"/>
        </w:rPr>
        <w:t xml:space="preserve">3) </w:t>
      </w:r>
      <w:r>
        <w:rPr>
          <w:rFonts w:ascii="Tahoma" w:hAnsi="Tahoma" w:cs="Tahoma"/>
          <w:sz w:val="24"/>
          <w:szCs w:val="24"/>
        </w:rPr>
        <w:tab/>
      </w:r>
      <w:r w:rsidR="00FB64AA" w:rsidRPr="00BF7B91">
        <w:rPr>
          <w:rFonts w:ascii="Tahoma" w:hAnsi="Tahoma" w:cs="Tahoma"/>
          <w:sz w:val="24"/>
          <w:szCs w:val="24"/>
        </w:rPr>
        <w:t>Logical flow and layout: Organize content in 2–4 columns with a natural left-to-right, top-to-bottom reading order. Place the most important result or central visual in the middle or upper area for maximum impact. Use clear section headings (e.g., Research Question, Methods, Key Results, Conclusions) to guide the viewer.</w:t>
      </w:r>
    </w:p>
    <w:p w14:paraId="503AB608" w14:textId="2C57B951" w:rsidR="00FB64AA" w:rsidRPr="00BF7B91" w:rsidRDefault="00BF7B91" w:rsidP="001874D2">
      <w:pPr>
        <w:jc w:val="both"/>
        <w:rPr>
          <w:rFonts w:ascii="Tahoma" w:hAnsi="Tahoma" w:cs="Tahoma"/>
          <w:sz w:val="24"/>
          <w:szCs w:val="24"/>
        </w:rPr>
      </w:pPr>
      <w:r>
        <w:rPr>
          <w:rFonts w:ascii="Tahoma" w:hAnsi="Tahoma" w:cs="Tahoma"/>
          <w:sz w:val="24"/>
          <w:szCs w:val="24"/>
        </w:rPr>
        <w:t>4)</w:t>
      </w:r>
      <w:r>
        <w:rPr>
          <w:rFonts w:ascii="Tahoma" w:hAnsi="Tahoma" w:cs="Tahoma"/>
          <w:sz w:val="24"/>
          <w:szCs w:val="24"/>
        </w:rPr>
        <w:tab/>
      </w:r>
      <w:r w:rsidR="00FB64AA" w:rsidRPr="00BF7B91">
        <w:rPr>
          <w:rFonts w:ascii="Tahoma" w:hAnsi="Tahoma" w:cs="Tahoma"/>
          <w:sz w:val="24"/>
          <w:szCs w:val="24"/>
        </w:rPr>
        <w:t>Font and readability:</w:t>
      </w:r>
    </w:p>
    <w:p w14:paraId="776621E7"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Title: 72–100+ pt (bold, eye-catching from 5–10 feet away)</w:t>
      </w:r>
    </w:p>
    <w:p w14:paraId="242F8252"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Section headings: 40–60 pt</w:t>
      </w:r>
    </w:p>
    <w:p w14:paraId="4DA750BD"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Body text / figure captions: Minimum 24–36 pt (legible from ~6–10 feet)</w:t>
      </w:r>
    </w:p>
    <w:p w14:paraId="26D15168"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Use sans-serif fonts (e.g., Arial, Helvetica, Calibri, Roboto) consistently for clarity.</w:t>
      </w:r>
    </w:p>
    <w:p w14:paraId="472CC817" w14:textId="77777777" w:rsidR="00FB64AA" w:rsidRPr="00BF7B91" w:rsidRDefault="00FB64AA" w:rsidP="00FB64AA">
      <w:pPr>
        <w:rPr>
          <w:rFonts w:ascii="Tahoma" w:hAnsi="Tahoma" w:cs="Tahoma"/>
          <w:sz w:val="24"/>
          <w:szCs w:val="24"/>
        </w:rPr>
      </w:pPr>
    </w:p>
    <w:p w14:paraId="1C04F4DF" w14:textId="21AA081C" w:rsidR="00FB64AA" w:rsidRPr="00BF7B91" w:rsidRDefault="00FB64AA" w:rsidP="001874D2">
      <w:pPr>
        <w:jc w:val="both"/>
        <w:rPr>
          <w:rFonts w:ascii="Tahoma" w:hAnsi="Tahoma" w:cs="Tahoma"/>
          <w:b/>
          <w:bCs/>
          <w:sz w:val="24"/>
          <w:szCs w:val="24"/>
        </w:rPr>
      </w:pPr>
      <w:proofErr w:type="spellStart"/>
      <w:r w:rsidRPr="00BF7B91">
        <w:rPr>
          <w:rFonts w:ascii="Tahoma" w:hAnsi="Tahoma" w:cs="Tahoma"/>
          <w:b/>
          <w:bCs/>
          <w:sz w:val="24"/>
          <w:szCs w:val="24"/>
        </w:rPr>
        <w:t>Color</w:t>
      </w:r>
      <w:proofErr w:type="spellEnd"/>
      <w:r w:rsidRPr="00BF7B91">
        <w:rPr>
          <w:rFonts w:ascii="Tahoma" w:hAnsi="Tahoma" w:cs="Tahoma"/>
          <w:b/>
          <w:bCs/>
          <w:sz w:val="24"/>
          <w:szCs w:val="24"/>
        </w:rPr>
        <w:t xml:space="preserve"> </w:t>
      </w:r>
      <w:r w:rsidR="001874D2">
        <w:rPr>
          <w:rFonts w:ascii="Tahoma" w:hAnsi="Tahoma" w:cs="Tahoma"/>
          <w:b/>
          <w:bCs/>
          <w:sz w:val="24"/>
          <w:szCs w:val="24"/>
        </w:rPr>
        <w:t>S</w:t>
      </w:r>
      <w:r w:rsidRPr="00BF7B91">
        <w:rPr>
          <w:rFonts w:ascii="Tahoma" w:hAnsi="Tahoma" w:cs="Tahoma"/>
          <w:b/>
          <w:bCs/>
          <w:sz w:val="24"/>
          <w:szCs w:val="24"/>
        </w:rPr>
        <w:t xml:space="preserve">cheme and </w:t>
      </w:r>
      <w:r w:rsidR="001874D2">
        <w:rPr>
          <w:rFonts w:ascii="Tahoma" w:hAnsi="Tahoma" w:cs="Tahoma"/>
          <w:b/>
          <w:bCs/>
          <w:sz w:val="24"/>
          <w:szCs w:val="24"/>
        </w:rPr>
        <w:t>C</w:t>
      </w:r>
      <w:r w:rsidRPr="00BF7B91">
        <w:rPr>
          <w:rFonts w:ascii="Tahoma" w:hAnsi="Tahoma" w:cs="Tahoma"/>
          <w:b/>
          <w:bCs/>
          <w:sz w:val="24"/>
          <w:szCs w:val="24"/>
        </w:rPr>
        <w:t>ontrast</w:t>
      </w:r>
    </w:p>
    <w:p w14:paraId="0532D2AD"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 xml:space="preserve">Choose a simple, cohesive palette of 2–4 </w:t>
      </w:r>
      <w:proofErr w:type="spellStart"/>
      <w:r w:rsidRPr="00BF7B91">
        <w:rPr>
          <w:rFonts w:ascii="Tahoma" w:hAnsi="Tahoma" w:cs="Tahoma"/>
          <w:sz w:val="24"/>
          <w:szCs w:val="24"/>
        </w:rPr>
        <w:t>colors</w:t>
      </w:r>
      <w:proofErr w:type="spellEnd"/>
      <w:r w:rsidRPr="00BF7B91">
        <w:rPr>
          <w:rFonts w:ascii="Tahoma" w:hAnsi="Tahoma" w:cs="Tahoma"/>
          <w:sz w:val="24"/>
          <w:szCs w:val="24"/>
        </w:rPr>
        <w:t xml:space="preserve"> (e.g., muted background with 1–2 accent </w:t>
      </w:r>
      <w:proofErr w:type="spellStart"/>
      <w:r w:rsidRPr="00BF7B91">
        <w:rPr>
          <w:rFonts w:ascii="Tahoma" w:hAnsi="Tahoma" w:cs="Tahoma"/>
          <w:sz w:val="24"/>
          <w:szCs w:val="24"/>
        </w:rPr>
        <w:t>colors</w:t>
      </w:r>
      <w:proofErr w:type="spellEnd"/>
      <w:r w:rsidRPr="00BF7B91">
        <w:rPr>
          <w:rFonts w:ascii="Tahoma" w:hAnsi="Tahoma" w:cs="Tahoma"/>
          <w:sz w:val="24"/>
          <w:szCs w:val="24"/>
        </w:rPr>
        <w:t xml:space="preserve"> for emphasis).</w:t>
      </w:r>
    </w:p>
    <w:p w14:paraId="09C8EB27" w14:textId="6ACD3BBC" w:rsidR="00FB64AA" w:rsidRPr="00BF7B91" w:rsidRDefault="00FB64AA" w:rsidP="001874D2">
      <w:pPr>
        <w:jc w:val="both"/>
        <w:rPr>
          <w:rFonts w:ascii="Tahoma" w:hAnsi="Tahoma" w:cs="Tahoma"/>
          <w:sz w:val="24"/>
          <w:szCs w:val="24"/>
        </w:rPr>
      </w:pPr>
      <w:r w:rsidRPr="00BF7B91">
        <w:rPr>
          <w:rFonts w:ascii="Tahoma" w:hAnsi="Tahoma" w:cs="Tahoma"/>
          <w:sz w:val="24"/>
          <w:szCs w:val="24"/>
        </w:rPr>
        <w:t>Preferred: Light or white background with dark text for best readability</w:t>
      </w:r>
      <w:r w:rsidR="00BF7B91">
        <w:rPr>
          <w:rFonts w:ascii="Tahoma" w:hAnsi="Tahoma" w:cs="Tahoma"/>
          <w:sz w:val="24"/>
          <w:szCs w:val="24"/>
        </w:rPr>
        <w:t>.</w:t>
      </w:r>
    </w:p>
    <w:p w14:paraId="7BF1E266"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 xml:space="preserve">Avoid bright/fluorescent </w:t>
      </w:r>
      <w:proofErr w:type="spellStart"/>
      <w:r w:rsidRPr="00BF7B91">
        <w:rPr>
          <w:rFonts w:ascii="Tahoma" w:hAnsi="Tahoma" w:cs="Tahoma"/>
          <w:sz w:val="24"/>
          <w:szCs w:val="24"/>
        </w:rPr>
        <w:t>colors</w:t>
      </w:r>
      <w:proofErr w:type="spellEnd"/>
      <w:r w:rsidRPr="00BF7B91">
        <w:rPr>
          <w:rFonts w:ascii="Tahoma" w:hAnsi="Tahoma" w:cs="Tahoma"/>
          <w:sz w:val="24"/>
          <w:szCs w:val="24"/>
        </w:rPr>
        <w:t>, busy patterns, gradients, or rainbow effects unless they meaningfully highlight data.</w:t>
      </w:r>
    </w:p>
    <w:p w14:paraId="09875BD8"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 xml:space="preserve">Ensure high contrast (e.g., dark text on light background) and </w:t>
      </w:r>
      <w:proofErr w:type="spellStart"/>
      <w:r w:rsidRPr="00BF7B91">
        <w:rPr>
          <w:rFonts w:ascii="Tahoma" w:hAnsi="Tahoma" w:cs="Tahoma"/>
          <w:sz w:val="24"/>
          <w:szCs w:val="24"/>
        </w:rPr>
        <w:t>color-blind</w:t>
      </w:r>
      <w:proofErr w:type="spellEnd"/>
      <w:r w:rsidRPr="00BF7B91">
        <w:rPr>
          <w:rFonts w:ascii="Tahoma" w:hAnsi="Tahoma" w:cs="Tahoma"/>
          <w:sz w:val="24"/>
          <w:szCs w:val="24"/>
        </w:rPr>
        <w:t xml:space="preserve"> accessibility (avoid red-green pairings; test with tools like </w:t>
      </w:r>
      <w:proofErr w:type="spellStart"/>
      <w:r w:rsidRPr="00BF7B91">
        <w:rPr>
          <w:rFonts w:ascii="Tahoma" w:hAnsi="Tahoma" w:cs="Tahoma"/>
          <w:sz w:val="24"/>
          <w:szCs w:val="24"/>
        </w:rPr>
        <w:t>ColorBrewer</w:t>
      </w:r>
      <w:proofErr w:type="spellEnd"/>
      <w:r w:rsidRPr="00BF7B91">
        <w:rPr>
          <w:rFonts w:ascii="Tahoma" w:hAnsi="Tahoma" w:cs="Tahoma"/>
          <w:sz w:val="24"/>
          <w:szCs w:val="24"/>
        </w:rPr>
        <w:t xml:space="preserve"> or simulators).</w:t>
      </w:r>
    </w:p>
    <w:p w14:paraId="28DB1974"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 xml:space="preserve">Use </w:t>
      </w:r>
      <w:proofErr w:type="spellStart"/>
      <w:r w:rsidRPr="00BF7B91">
        <w:rPr>
          <w:rFonts w:ascii="Tahoma" w:hAnsi="Tahoma" w:cs="Tahoma"/>
          <w:sz w:val="24"/>
          <w:szCs w:val="24"/>
        </w:rPr>
        <w:t>color</w:t>
      </w:r>
      <w:proofErr w:type="spellEnd"/>
      <w:r w:rsidRPr="00BF7B91">
        <w:rPr>
          <w:rFonts w:ascii="Tahoma" w:hAnsi="Tahoma" w:cs="Tahoma"/>
          <w:sz w:val="24"/>
          <w:szCs w:val="24"/>
        </w:rPr>
        <w:t xml:space="preserve"> purposefully: to group related sections, highlight key findings, or differentiate data categories—not for decoration.</w:t>
      </w:r>
    </w:p>
    <w:p w14:paraId="786C4284" w14:textId="77777777" w:rsidR="00FB64AA" w:rsidRPr="00BF7B91" w:rsidRDefault="00FB64AA" w:rsidP="00FB64AA">
      <w:pPr>
        <w:rPr>
          <w:rFonts w:ascii="Tahoma" w:hAnsi="Tahoma" w:cs="Tahoma"/>
          <w:sz w:val="24"/>
          <w:szCs w:val="24"/>
        </w:rPr>
      </w:pPr>
    </w:p>
    <w:p w14:paraId="6C40B7D0" w14:textId="6380AA84" w:rsidR="00FB64AA" w:rsidRPr="00BF7B91" w:rsidRDefault="00FB64AA" w:rsidP="00FB64AA">
      <w:pPr>
        <w:rPr>
          <w:rFonts w:ascii="Tahoma" w:hAnsi="Tahoma" w:cs="Tahoma"/>
          <w:b/>
          <w:bCs/>
          <w:sz w:val="24"/>
          <w:szCs w:val="24"/>
        </w:rPr>
      </w:pPr>
      <w:r w:rsidRPr="00BF7B91">
        <w:rPr>
          <w:rFonts w:ascii="Tahoma" w:hAnsi="Tahoma" w:cs="Tahoma"/>
          <w:b/>
          <w:bCs/>
          <w:sz w:val="24"/>
          <w:szCs w:val="24"/>
        </w:rPr>
        <w:t xml:space="preserve">Additional </w:t>
      </w:r>
      <w:r w:rsidR="001874D2">
        <w:rPr>
          <w:rFonts w:ascii="Tahoma" w:hAnsi="Tahoma" w:cs="Tahoma"/>
          <w:b/>
          <w:bCs/>
          <w:sz w:val="24"/>
          <w:szCs w:val="24"/>
        </w:rPr>
        <w:t>T</w:t>
      </w:r>
      <w:r w:rsidRPr="00BF7B91">
        <w:rPr>
          <w:rFonts w:ascii="Tahoma" w:hAnsi="Tahoma" w:cs="Tahoma"/>
          <w:b/>
          <w:bCs/>
          <w:sz w:val="24"/>
          <w:szCs w:val="24"/>
        </w:rPr>
        <w:t>ips</w:t>
      </w:r>
    </w:p>
    <w:p w14:paraId="09D89C21"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Include a large, engaging title that poses a question or highlights the main finding.</w:t>
      </w:r>
    </w:p>
    <w:p w14:paraId="55EA5150" w14:textId="444AF647" w:rsidR="00FB64AA" w:rsidRPr="00BF7B91" w:rsidRDefault="00FB64AA" w:rsidP="001874D2">
      <w:pPr>
        <w:jc w:val="both"/>
        <w:rPr>
          <w:rFonts w:ascii="Tahoma" w:hAnsi="Tahoma" w:cs="Tahoma"/>
          <w:sz w:val="24"/>
          <w:szCs w:val="24"/>
        </w:rPr>
      </w:pPr>
      <w:r w:rsidRPr="00BF7B91">
        <w:rPr>
          <w:rFonts w:ascii="Tahoma" w:hAnsi="Tahoma" w:cs="Tahoma"/>
          <w:sz w:val="24"/>
          <w:szCs w:val="24"/>
        </w:rPr>
        <w:t>Add a QR code linking to full paper, data, or supplementary materials</w:t>
      </w:r>
      <w:r w:rsidR="001874D2">
        <w:rPr>
          <w:rFonts w:ascii="Tahoma" w:hAnsi="Tahoma" w:cs="Tahoma"/>
          <w:sz w:val="24"/>
          <w:szCs w:val="24"/>
        </w:rPr>
        <w:t xml:space="preserve"> (if applicable)</w:t>
      </w:r>
      <w:r w:rsidRPr="00BF7B91">
        <w:rPr>
          <w:rFonts w:ascii="Tahoma" w:hAnsi="Tahoma" w:cs="Tahoma"/>
          <w:sz w:val="24"/>
          <w:szCs w:val="24"/>
        </w:rPr>
        <w:t>.</w:t>
      </w:r>
    </w:p>
    <w:p w14:paraId="193E542A" w14:textId="2A789D5F" w:rsidR="00FB64AA" w:rsidRPr="00BF7B91" w:rsidRDefault="00FB64AA" w:rsidP="001874D2">
      <w:pPr>
        <w:jc w:val="both"/>
        <w:rPr>
          <w:rFonts w:ascii="Tahoma" w:hAnsi="Tahoma" w:cs="Tahoma"/>
          <w:sz w:val="24"/>
          <w:szCs w:val="24"/>
        </w:rPr>
      </w:pPr>
      <w:r w:rsidRPr="00BF7B91">
        <w:rPr>
          <w:rFonts w:ascii="Tahoma" w:hAnsi="Tahoma" w:cs="Tahoma"/>
          <w:sz w:val="24"/>
          <w:szCs w:val="24"/>
        </w:rPr>
        <w:lastRenderedPageBreak/>
        <w:t>Proofread carefull</w:t>
      </w:r>
      <w:r w:rsidR="00BF7B91">
        <w:rPr>
          <w:rFonts w:ascii="Tahoma" w:hAnsi="Tahoma" w:cs="Tahoma"/>
          <w:sz w:val="24"/>
          <w:szCs w:val="24"/>
        </w:rPr>
        <w:t xml:space="preserve">y: </w:t>
      </w:r>
      <w:r w:rsidRPr="00BF7B91">
        <w:rPr>
          <w:rFonts w:ascii="Tahoma" w:hAnsi="Tahoma" w:cs="Tahoma"/>
          <w:sz w:val="24"/>
          <w:szCs w:val="24"/>
        </w:rPr>
        <w:t>typos undermine credibility.</w:t>
      </w:r>
    </w:p>
    <w:p w14:paraId="072F8A88" w14:textId="77777777" w:rsidR="00FB64AA" w:rsidRPr="00BF7B91" w:rsidRDefault="00FB64AA" w:rsidP="001874D2">
      <w:pPr>
        <w:jc w:val="both"/>
        <w:rPr>
          <w:rFonts w:ascii="Tahoma" w:hAnsi="Tahoma" w:cs="Tahoma"/>
          <w:sz w:val="24"/>
          <w:szCs w:val="24"/>
        </w:rPr>
      </w:pPr>
      <w:r w:rsidRPr="00BF7B91">
        <w:rPr>
          <w:rFonts w:ascii="Tahoma" w:hAnsi="Tahoma" w:cs="Tahoma"/>
          <w:sz w:val="24"/>
          <w:szCs w:val="24"/>
        </w:rPr>
        <w:t>Design for stand-alone understanding (someone should grasp the core message in 10–30 seconds even without you present).</w:t>
      </w:r>
    </w:p>
    <w:p w14:paraId="45E22A85" w14:textId="77777777" w:rsidR="00FB64AA" w:rsidRPr="00BF7B91" w:rsidRDefault="00FB64AA" w:rsidP="00FB64AA">
      <w:pPr>
        <w:rPr>
          <w:rFonts w:ascii="Tahoma" w:hAnsi="Tahoma" w:cs="Tahoma"/>
          <w:sz w:val="24"/>
          <w:szCs w:val="24"/>
        </w:rPr>
      </w:pPr>
    </w:p>
    <w:p w14:paraId="24E2727D" w14:textId="5C5F09F2" w:rsidR="00FB64AA" w:rsidRPr="00BF7B91" w:rsidRDefault="00BF7B91" w:rsidP="001874D2">
      <w:pPr>
        <w:jc w:val="both"/>
        <w:rPr>
          <w:rFonts w:ascii="Tahoma" w:hAnsi="Tahoma" w:cs="Tahoma"/>
          <w:sz w:val="24"/>
          <w:szCs w:val="24"/>
        </w:rPr>
      </w:pPr>
      <w:r>
        <w:rPr>
          <w:rFonts w:ascii="Tahoma" w:hAnsi="Tahoma" w:cs="Tahoma"/>
          <w:sz w:val="24"/>
          <w:szCs w:val="24"/>
        </w:rPr>
        <w:t>Do f</w:t>
      </w:r>
      <w:r w:rsidR="00FB64AA" w:rsidRPr="00BF7B91">
        <w:rPr>
          <w:rFonts w:ascii="Tahoma" w:hAnsi="Tahoma" w:cs="Tahoma"/>
          <w:sz w:val="24"/>
          <w:szCs w:val="24"/>
        </w:rPr>
        <w:t>ollow these guidelines to ensure your poster is professional, accessible, and engaging. A well-designed poster not only communicates your science effectively but also serves as an excellent conversation starter during the session.</w:t>
      </w:r>
    </w:p>
    <w:sectPr w:rsidR="00FB64AA" w:rsidRPr="00BF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8F5"/>
    <w:multiLevelType w:val="hybridMultilevel"/>
    <w:tmpl w:val="2326ED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0DC20D6"/>
    <w:multiLevelType w:val="multilevel"/>
    <w:tmpl w:val="E40A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80589"/>
    <w:multiLevelType w:val="multilevel"/>
    <w:tmpl w:val="1D0EF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3B94"/>
    <w:multiLevelType w:val="multilevel"/>
    <w:tmpl w:val="9D5A1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AA"/>
    <w:rsid w:val="001874D2"/>
    <w:rsid w:val="00A40840"/>
    <w:rsid w:val="00AC46AA"/>
    <w:rsid w:val="00BF7B91"/>
    <w:rsid w:val="00FB64A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B2B8"/>
  <w15:chartTrackingRefBased/>
  <w15:docId w15:val="{3235B4E7-B32F-4C7D-B916-1CB2AC47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1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Giovanna</cp:lastModifiedBy>
  <cp:revision>3</cp:revision>
  <dcterms:created xsi:type="dcterms:W3CDTF">2026-03-03T04:04:00Z</dcterms:created>
  <dcterms:modified xsi:type="dcterms:W3CDTF">2026-03-05T06:29:00Z</dcterms:modified>
</cp:coreProperties>
</file>